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39B3" w14:textId="1BB46AC1" w:rsidR="007D24F3" w:rsidRDefault="007D24F3">
      <w:pPr>
        <w:spacing w:line="300" w:lineRule="atLeast"/>
        <w:jc w:val="center"/>
        <w:rPr>
          <w:rFonts w:ascii="黑体" w:eastAsia="黑体"/>
          <w:bCs/>
          <w:color w:val="000000"/>
          <w:sz w:val="30"/>
          <w:szCs w:val="30"/>
        </w:rPr>
      </w:pPr>
      <w:r w:rsidRPr="007D24F3">
        <w:rPr>
          <w:rFonts w:ascii="黑体" w:eastAsia="黑体" w:hint="eastAsia"/>
          <w:bCs/>
          <w:color w:val="000000"/>
          <w:sz w:val="30"/>
          <w:szCs w:val="30"/>
        </w:rPr>
        <w:t>《</w:t>
      </w:r>
      <w:r w:rsidR="00953609">
        <w:rPr>
          <w:rFonts w:ascii="黑体" w:eastAsia="黑体" w:hint="eastAsia"/>
          <w:bCs/>
          <w:color w:val="000000"/>
          <w:sz w:val="30"/>
          <w:szCs w:val="30"/>
        </w:rPr>
        <w:t>大学英语拓展系列课</w:t>
      </w:r>
      <w:r w:rsidR="006C67F0">
        <w:rPr>
          <w:rFonts w:ascii="黑体" w:eastAsia="黑体" w:hint="eastAsia"/>
          <w:bCs/>
          <w:color w:val="000000"/>
          <w:sz w:val="30"/>
          <w:szCs w:val="30"/>
        </w:rPr>
        <w:t xml:space="preserve"> 升学考试</w:t>
      </w:r>
      <w:r w:rsidR="005E2AF3" w:rsidRPr="007D24F3">
        <w:rPr>
          <w:rFonts w:ascii="黑体" w:eastAsia="黑体" w:hint="eastAsia"/>
          <w:bCs/>
          <w:color w:val="000000"/>
          <w:sz w:val="30"/>
          <w:szCs w:val="30"/>
        </w:rPr>
        <w:t>》</w:t>
      </w:r>
    </w:p>
    <w:p w14:paraId="2565628B" w14:textId="2F2A3683" w:rsidR="00276D1F" w:rsidRPr="00F35853" w:rsidRDefault="00276D1F">
      <w:pPr>
        <w:spacing w:line="300" w:lineRule="atLeast"/>
        <w:jc w:val="center"/>
        <w:rPr>
          <w:rFonts w:ascii="黑体" w:eastAsia="黑体"/>
          <w:bCs/>
          <w:color w:val="000000"/>
          <w:sz w:val="30"/>
          <w:szCs w:val="30"/>
        </w:rPr>
      </w:pPr>
      <w:r w:rsidRPr="007D24F3">
        <w:rPr>
          <w:rFonts w:ascii="黑体" w:eastAsia="黑体" w:hint="eastAsia"/>
          <w:bCs/>
          <w:color w:val="000000"/>
          <w:sz w:val="30"/>
          <w:szCs w:val="30"/>
        </w:rPr>
        <w:t>课程简介</w:t>
      </w:r>
    </w:p>
    <w:p w14:paraId="46CB0332" w14:textId="77777777" w:rsidR="00276D1F" w:rsidRDefault="00276D1F" w:rsidP="004F11F9">
      <w:pPr>
        <w:numPr>
          <w:ilvl w:val="0"/>
          <w:numId w:val="1"/>
        </w:numPr>
        <w:spacing w:beforeLines="50" w:before="156" w:afterLines="50" w:after="156" w:line="300" w:lineRule="exact"/>
        <w:rPr>
          <w:rFonts w:ascii="黑体" w:eastAsia="黑体"/>
          <w:bCs/>
          <w:color w:val="000000"/>
          <w:sz w:val="24"/>
        </w:rPr>
      </w:pPr>
      <w:r>
        <w:rPr>
          <w:rFonts w:ascii="黑体" w:eastAsia="黑体" w:hint="eastAsia"/>
          <w:bCs/>
          <w:color w:val="000000"/>
          <w:sz w:val="24"/>
        </w:rPr>
        <w:t>课程基本信息</w:t>
      </w:r>
    </w:p>
    <w:tbl>
      <w:tblPr>
        <w:tblW w:w="9514"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2508"/>
        <w:gridCol w:w="7006"/>
      </w:tblGrid>
      <w:tr w:rsidR="004F11F9" w:rsidRPr="005E126D" w14:paraId="5E92F1AF" w14:textId="77777777" w:rsidTr="00B171BE">
        <w:trPr>
          <w:jc w:val="center"/>
        </w:trPr>
        <w:tc>
          <w:tcPr>
            <w:tcW w:w="2508" w:type="dxa"/>
            <w:vAlign w:val="center"/>
          </w:tcPr>
          <w:p w14:paraId="754666C2" w14:textId="77777777" w:rsidR="004F11F9" w:rsidRPr="005E126D" w:rsidRDefault="004F11F9" w:rsidP="00B171BE">
            <w:pPr>
              <w:spacing w:line="300" w:lineRule="exact"/>
              <w:jc w:val="center"/>
              <w:rPr>
                <w:color w:val="auto"/>
              </w:rPr>
            </w:pPr>
            <w:r w:rsidRPr="005E126D">
              <w:rPr>
                <w:rFonts w:hint="eastAsia"/>
                <w:color w:val="auto"/>
              </w:rPr>
              <w:t>课程编号</w:t>
            </w:r>
          </w:p>
        </w:tc>
        <w:tc>
          <w:tcPr>
            <w:tcW w:w="7006" w:type="dxa"/>
          </w:tcPr>
          <w:p w14:paraId="28E11943" w14:textId="285CA517" w:rsidR="004F11F9" w:rsidRPr="005E126D" w:rsidRDefault="00070BB9" w:rsidP="00B171BE">
            <w:pPr>
              <w:spacing w:line="300" w:lineRule="exact"/>
              <w:jc w:val="center"/>
              <w:rPr>
                <w:color w:val="000000"/>
              </w:rPr>
            </w:pPr>
            <w:r>
              <w:rPr>
                <w:rFonts w:hint="eastAsia"/>
                <w:color w:val="000000"/>
              </w:rPr>
              <w:t>20825099</w:t>
            </w:r>
          </w:p>
        </w:tc>
      </w:tr>
      <w:tr w:rsidR="004F11F9" w:rsidRPr="005E126D" w14:paraId="40D2B539" w14:textId="77777777" w:rsidTr="00B171BE">
        <w:trPr>
          <w:jc w:val="center"/>
        </w:trPr>
        <w:tc>
          <w:tcPr>
            <w:tcW w:w="2508" w:type="dxa"/>
            <w:vAlign w:val="center"/>
          </w:tcPr>
          <w:p w14:paraId="464EB851" w14:textId="77777777" w:rsidR="004F11F9" w:rsidRPr="005E126D" w:rsidRDefault="004F11F9" w:rsidP="00B171BE">
            <w:pPr>
              <w:spacing w:line="300" w:lineRule="exact"/>
              <w:jc w:val="center"/>
              <w:rPr>
                <w:color w:val="auto"/>
              </w:rPr>
            </w:pPr>
            <w:r w:rsidRPr="005E126D">
              <w:rPr>
                <w:rFonts w:hint="eastAsia"/>
                <w:color w:val="auto"/>
              </w:rPr>
              <w:t>课程中文名称</w:t>
            </w:r>
          </w:p>
        </w:tc>
        <w:tc>
          <w:tcPr>
            <w:tcW w:w="7006" w:type="dxa"/>
          </w:tcPr>
          <w:p w14:paraId="5501CAEC" w14:textId="38159D8E" w:rsidR="004F11F9" w:rsidRPr="005E126D" w:rsidRDefault="00953609" w:rsidP="001D416D">
            <w:pPr>
              <w:spacing w:line="300" w:lineRule="exact"/>
              <w:jc w:val="center"/>
              <w:rPr>
                <w:color w:val="000000"/>
              </w:rPr>
            </w:pPr>
            <w:r w:rsidRPr="00953609">
              <w:rPr>
                <w:rFonts w:hint="eastAsia"/>
                <w:color w:val="000000"/>
              </w:rPr>
              <w:t>大学英语拓展系列课（</w:t>
            </w:r>
            <w:r w:rsidR="00070BB9">
              <w:rPr>
                <w:rFonts w:hint="eastAsia"/>
                <w:color w:val="000000"/>
              </w:rPr>
              <w:t>升学考试</w:t>
            </w:r>
            <w:r w:rsidRPr="00953609">
              <w:rPr>
                <w:rFonts w:hint="eastAsia"/>
                <w:color w:val="000000"/>
              </w:rPr>
              <w:t>）</w:t>
            </w:r>
          </w:p>
        </w:tc>
      </w:tr>
      <w:tr w:rsidR="004F11F9" w:rsidRPr="007D24F3" w14:paraId="5B6DAE71" w14:textId="77777777" w:rsidTr="00B171BE">
        <w:trPr>
          <w:trHeight w:val="127"/>
          <w:jc w:val="center"/>
        </w:trPr>
        <w:tc>
          <w:tcPr>
            <w:tcW w:w="2508" w:type="dxa"/>
            <w:vAlign w:val="center"/>
          </w:tcPr>
          <w:p w14:paraId="6E7F1E5A" w14:textId="77777777" w:rsidR="004F11F9" w:rsidRPr="005E126D" w:rsidRDefault="004F11F9" w:rsidP="00B171BE">
            <w:pPr>
              <w:spacing w:line="300" w:lineRule="exact"/>
              <w:jc w:val="center"/>
              <w:rPr>
                <w:color w:val="auto"/>
              </w:rPr>
            </w:pPr>
            <w:r w:rsidRPr="005E126D">
              <w:rPr>
                <w:rFonts w:hint="eastAsia"/>
                <w:color w:val="auto"/>
              </w:rPr>
              <w:t>课程英文名称</w:t>
            </w:r>
          </w:p>
        </w:tc>
        <w:tc>
          <w:tcPr>
            <w:tcW w:w="7006" w:type="dxa"/>
          </w:tcPr>
          <w:p w14:paraId="1DBC49F3" w14:textId="37F111FE" w:rsidR="004F11F9" w:rsidRPr="007D24F3" w:rsidRDefault="00224119" w:rsidP="00B171BE">
            <w:pPr>
              <w:spacing w:line="300" w:lineRule="exact"/>
              <w:jc w:val="center"/>
              <w:rPr>
                <w:color w:val="000000"/>
              </w:rPr>
            </w:pPr>
            <w:r>
              <w:rPr>
                <w:rFonts w:hint="eastAsia"/>
                <w:color w:val="000000"/>
              </w:rPr>
              <w:t>Postgraduate Entrance Examination</w:t>
            </w:r>
            <w:r w:rsidR="00070BB9">
              <w:rPr>
                <w:color w:val="000000"/>
              </w:rPr>
              <w:t xml:space="preserve"> P</w:t>
            </w:r>
            <w:r w:rsidR="00070BB9">
              <w:rPr>
                <w:rFonts w:hint="eastAsia"/>
                <w:color w:val="000000"/>
              </w:rPr>
              <w:t>reparation</w:t>
            </w:r>
          </w:p>
        </w:tc>
      </w:tr>
      <w:tr w:rsidR="004F11F9" w:rsidRPr="005E126D" w14:paraId="3BF512D4" w14:textId="77777777" w:rsidTr="00B171BE">
        <w:trPr>
          <w:jc w:val="center"/>
        </w:trPr>
        <w:tc>
          <w:tcPr>
            <w:tcW w:w="2508" w:type="dxa"/>
            <w:vAlign w:val="center"/>
          </w:tcPr>
          <w:p w14:paraId="19CA039D" w14:textId="77777777" w:rsidR="004F11F9" w:rsidRPr="005E126D" w:rsidRDefault="004F11F9" w:rsidP="00B171BE">
            <w:pPr>
              <w:spacing w:line="300" w:lineRule="exact"/>
              <w:jc w:val="center"/>
              <w:rPr>
                <w:color w:val="auto"/>
              </w:rPr>
            </w:pPr>
            <w:r w:rsidRPr="005E126D">
              <w:rPr>
                <w:rFonts w:hint="eastAsia"/>
                <w:color w:val="auto"/>
              </w:rPr>
              <w:t>课程类别</w:t>
            </w:r>
          </w:p>
        </w:tc>
        <w:tc>
          <w:tcPr>
            <w:tcW w:w="7006" w:type="dxa"/>
          </w:tcPr>
          <w:p w14:paraId="75F95A59" w14:textId="77777777" w:rsidR="004F11F9" w:rsidRPr="005E126D" w:rsidRDefault="004F11F9" w:rsidP="00B171BE">
            <w:pPr>
              <w:spacing w:line="300" w:lineRule="exact"/>
              <w:jc w:val="center"/>
              <w:rPr>
                <w:color w:val="auto"/>
              </w:rPr>
            </w:pPr>
            <w:r w:rsidRPr="005E126D">
              <w:rPr>
                <w:rFonts w:hint="eastAsia"/>
                <w:color w:val="auto"/>
              </w:rPr>
              <w:t>通识教育（</w:t>
            </w:r>
            <w:r w:rsidRPr="005E126D">
              <w:rPr>
                <w:rFonts w:hint="eastAsia"/>
                <w:color w:val="auto"/>
              </w:rPr>
              <w:t xml:space="preserve">  </w:t>
            </w:r>
            <w:r w:rsidRPr="005E126D">
              <w:rPr>
                <w:rFonts w:hint="eastAsia"/>
                <w:color w:val="auto"/>
              </w:rPr>
              <w:t>）</w:t>
            </w:r>
            <w:r>
              <w:rPr>
                <w:rFonts w:hint="eastAsia"/>
                <w:color w:val="auto"/>
              </w:rPr>
              <w:t>大类</w:t>
            </w:r>
            <w:r w:rsidRPr="005E126D">
              <w:rPr>
                <w:rFonts w:hint="eastAsia"/>
                <w:color w:val="auto"/>
              </w:rPr>
              <w:t>基础教育（</w:t>
            </w:r>
            <w:r w:rsidRPr="005E126D">
              <w:rPr>
                <w:rFonts w:hint="eastAsia"/>
                <w:color w:val="auto"/>
              </w:rPr>
              <w:t xml:space="preserve"> </w:t>
            </w:r>
            <w:r w:rsidRPr="005E126D">
              <w:rPr>
                <w:rFonts w:hint="eastAsia"/>
                <w:color w:val="auto"/>
              </w:rPr>
              <w:t>√</w:t>
            </w:r>
            <w:r w:rsidRPr="005E126D">
              <w:rPr>
                <w:rFonts w:hint="eastAsia"/>
                <w:color w:val="auto"/>
              </w:rPr>
              <w:t xml:space="preserve"> </w:t>
            </w:r>
            <w:r w:rsidRPr="005E126D">
              <w:rPr>
                <w:rFonts w:hint="eastAsia"/>
                <w:color w:val="auto"/>
              </w:rPr>
              <w:t>）学科基础（</w:t>
            </w:r>
            <w:r w:rsidRPr="005E126D">
              <w:rPr>
                <w:rFonts w:hint="eastAsia"/>
                <w:color w:val="auto"/>
              </w:rPr>
              <w:t xml:space="preserve">  </w:t>
            </w:r>
            <w:r w:rsidRPr="005E126D">
              <w:rPr>
                <w:rFonts w:hint="eastAsia"/>
                <w:color w:val="auto"/>
              </w:rPr>
              <w:t>）</w:t>
            </w:r>
          </w:p>
          <w:p w14:paraId="7A0C10FF" w14:textId="77777777" w:rsidR="004F11F9" w:rsidRPr="005E126D" w:rsidRDefault="004F11F9" w:rsidP="00B171BE">
            <w:pPr>
              <w:spacing w:line="300" w:lineRule="exact"/>
              <w:jc w:val="center"/>
              <w:rPr>
                <w:color w:val="000000"/>
              </w:rPr>
            </w:pPr>
            <w:r w:rsidRPr="005E126D">
              <w:rPr>
                <w:rFonts w:hint="eastAsia"/>
                <w:color w:val="auto"/>
              </w:rPr>
              <w:t>专业基础（</w:t>
            </w:r>
            <w:r w:rsidRPr="005E126D">
              <w:rPr>
                <w:rFonts w:hint="eastAsia"/>
                <w:color w:val="auto"/>
              </w:rPr>
              <w:t xml:space="preserve">  </w:t>
            </w:r>
            <w:r w:rsidRPr="005E126D">
              <w:rPr>
                <w:rFonts w:hint="eastAsia"/>
                <w:color w:val="auto"/>
              </w:rPr>
              <w:t>）专业技术（</w:t>
            </w:r>
            <w:r w:rsidRPr="005E126D">
              <w:rPr>
                <w:rFonts w:hint="eastAsia"/>
                <w:color w:val="auto"/>
              </w:rPr>
              <w:t xml:space="preserve">  </w:t>
            </w:r>
            <w:r w:rsidRPr="005E126D">
              <w:rPr>
                <w:rFonts w:hint="eastAsia"/>
                <w:color w:val="auto"/>
              </w:rPr>
              <w:t>）</w:t>
            </w:r>
          </w:p>
        </w:tc>
      </w:tr>
      <w:tr w:rsidR="004F11F9" w:rsidRPr="005E126D" w14:paraId="247BE022" w14:textId="77777777" w:rsidTr="00B171BE">
        <w:trPr>
          <w:jc w:val="center"/>
        </w:trPr>
        <w:tc>
          <w:tcPr>
            <w:tcW w:w="2508" w:type="dxa"/>
            <w:vAlign w:val="center"/>
          </w:tcPr>
          <w:p w14:paraId="43E02329" w14:textId="77777777" w:rsidR="004F11F9" w:rsidRPr="005E126D" w:rsidRDefault="004F11F9" w:rsidP="00B171BE">
            <w:pPr>
              <w:spacing w:line="300" w:lineRule="exact"/>
              <w:jc w:val="center"/>
              <w:rPr>
                <w:color w:val="auto"/>
              </w:rPr>
            </w:pPr>
            <w:r w:rsidRPr="005E126D">
              <w:rPr>
                <w:rFonts w:hint="eastAsia"/>
                <w:color w:val="auto"/>
              </w:rPr>
              <w:t>课程性质</w:t>
            </w:r>
          </w:p>
        </w:tc>
        <w:tc>
          <w:tcPr>
            <w:tcW w:w="7006" w:type="dxa"/>
          </w:tcPr>
          <w:p w14:paraId="08B1B510" w14:textId="77777777" w:rsidR="004F11F9" w:rsidRPr="005E126D" w:rsidRDefault="004F11F9" w:rsidP="00B171BE">
            <w:pPr>
              <w:spacing w:line="300" w:lineRule="exact"/>
              <w:jc w:val="center"/>
              <w:rPr>
                <w:color w:val="000000"/>
              </w:rPr>
            </w:pPr>
            <w:r w:rsidRPr="005E126D">
              <w:rPr>
                <w:rFonts w:hint="eastAsia"/>
                <w:color w:val="auto"/>
              </w:rPr>
              <w:t>必修（</w:t>
            </w:r>
            <w:r w:rsidRPr="005E126D">
              <w:rPr>
                <w:rFonts w:hint="eastAsia"/>
                <w:color w:val="auto"/>
              </w:rPr>
              <w:t xml:space="preserve">  </w:t>
            </w:r>
            <w:r w:rsidRPr="005E126D">
              <w:rPr>
                <w:rFonts w:hint="eastAsia"/>
                <w:color w:val="auto"/>
              </w:rPr>
              <w:t>）限选（</w:t>
            </w:r>
            <w:r w:rsidRPr="005E126D">
              <w:rPr>
                <w:rFonts w:hint="eastAsia"/>
                <w:color w:val="auto"/>
              </w:rPr>
              <w:t xml:space="preserve">  </w:t>
            </w:r>
            <w:r w:rsidRPr="005E126D">
              <w:rPr>
                <w:rFonts w:hint="eastAsia"/>
                <w:color w:val="auto"/>
              </w:rPr>
              <w:t>）任选（</w:t>
            </w:r>
            <w:r w:rsidRPr="005E126D">
              <w:rPr>
                <w:rFonts w:hint="eastAsia"/>
                <w:color w:val="auto"/>
              </w:rPr>
              <w:t xml:space="preserve"> </w:t>
            </w:r>
            <w:r w:rsidRPr="005E126D">
              <w:rPr>
                <w:rFonts w:hint="eastAsia"/>
                <w:color w:val="auto"/>
              </w:rPr>
              <w:t>√</w:t>
            </w:r>
            <w:r w:rsidRPr="005E126D">
              <w:rPr>
                <w:rFonts w:hint="eastAsia"/>
                <w:color w:val="auto"/>
              </w:rPr>
              <w:t xml:space="preserve"> </w:t>
            </w:r>
            <w:r w:rsidRPr="005E126D">
              <w:rPr>
                <w:rFonts w:hint="eastAsia"/>
                <w:color w:val="auto"/>
              </w:rPr>
              <w:t>）</w:t>
            </w:r>
          </w:p>
        </w:tc>
      </w:tr>
      <w:tr w:rsidR="004F11F9" w:rsidRPr="005E126D" w14:paraId="3360BEDD" w14:textId="77777777" w:rsidTr="00B171BE">
        <w:trPr>
          <w:jc w:val="center"/>
        </w:trPr>
        <w:tc>
          <w:tcPr>
            <w:tcW w:w="2508" w:type="dxa"/>
            <w:vAlign w:val="center"/>
          </w:tcPr>
          <w:p w14:paraId="3F525078" w14:textId="77777777" w:rsidR="004F11F9" w:rsidRPr="005E126D" w:rsidRDefault="004F11F9" w:rsidP="00B171BE">
            <w:pPr>
              <w:spacing w:line="300" w:lineRule="exact"/>
              <w:jc w:val="center"/>
              <w:rPr>
                <w:color w:val="auto"/>
              </w:rPr>
            </w:pPr>
            <w:r w:rsidRPr="005E126D">
              <w:rPr>
                <w:rFonts w:hint="eastAsia"/>
                <w:color w:val="auto"/>
              </w:rPr>
              <w:t>适用专业</w:t>
            </w:r>
          </w:p>
        </w:tc>
        <w:tc>
          <w:tcPr>
            <w:tcW w:w="7006" w:type="dxa"/>
          </w:tcPr>
          <w:p w14:paraId="53E5D672" w14:textId="5D8B4616" w:rsidR="004F11F9" w:rsidRPr="005E126D" w:rsidRDefault="0039352F" w:rsidP="00B171BE">
            <w:pPr>
              <w:spacing w:line="300" w:lineRule="exact"/>
              <w:jc w:val="center"/>
              <w:rPr>
                <w:color w:val="000000"/>
              </w:rPr>
            </w:pPr>
            <w:r>
              <w:rPr>
                <w:rFonts w:hint="eastAsia"/>
                <w:color w:val="000000"/>
              </w:rPr>
              <w:t>已通过大学英语四级考试的</w:t>
            </w:r>
            <w:r w:rsidR="00C84B62">
              <w:rPr>
                <w:rFonts w:hint="eastAsia"/>
                <w:color w:val="000000"/>
              </w:rPr>
              <w:t>本科生</w:t>
            </w:r>
          </w:p>
        </w:tc>
      </w:tr>
      <w:tr w:rsidR="004F11F9" w:rsidRPr="005E126D" w14:paraId="3E0C0585" w14:textId="77777777" w:rsidTr="00B171BE">
        <w:trPr>
          <w:jc w:val="center"/>
        </w:trPr>
        <w:tc>
          <w:tcPr>
            <w:tcW w:w="2508" w:type="dxa"/>
            <w:vAlign w:val="center"/>
          </w:tcPr>
          <w:p w14:paraId="2186E9E5" w14:textId="77777777" w:rsidR="004F11F9" w:rsidRPr="005E126D" w:rsidRDefault="004F11F9" w:rsidP="00B171BE">
            <w:pPr>
              <w:spacing w:line="300" w:lineRule="exact"/>
              <w:jc w:val="center"/>
              <w:rPr>
                <w:color w:val="auto"/>
              </w:rPr>
            </w:pPr>
            <w:r w:rsidRPr="005E126D">
              <w:rPr>
                <w:rFonts w:hint="eastAsia"/>
                <w:color w:val="auto"/>
              </w:rPr>
              <w:t>总学时</w:t>
            </w:r>
          </w:p>
        </w:tc>
        <w:tc>
          <w:tcPr>
            <w:tcW w:w="7006" w:type="dxa"/>
          </w:tcPr>
          <w:p w14:paraId="4FC7C637" w14:textId="77777777" w:rsidR="004F11F9" w:rsidRPr="005E126D" w:rsidRDefault="007D24F3" w:rsidP="00B171BE">
            <w:pPr>
              <w:spacing w:line="300" w:lineRule="exact"/>
              <w:jc w:val="center"/>
              <w:rPr>
                <w:color w:val="000000"/>
              </w:rPr>
            </w:pPr>
            <w:r>
              <w:rPr>
                <w:rFonts w:hint="eastAsia"/>
                <w:color w:val="000000"/>
              </w:rPr>
              <w:t>32</w:t>
            </w:r>
          </w:p>
        </w:tc>
      </w:tr>
      <w:tr w:rsidR="004F11F9" w:rsidRPr="005E126D" w14:paraId="07DA27F8" w14:textId="77777777" w:rsidTr="00B171BE">
        <w:trPr>
          <w:jc w:val="center"/>
        </w:trPr>
        <w:tc>
          <w:tcPr>
            <w:tcW w:w="2508" w:type="dxa"/>
            <w:vAlign w:val="center"/>
          </w:tcPr>
          <w:p w14:paraId="6E3C9B7A" w14:textId="77777777" w:rsidR="004F11F9" w:rsidRPr="005E126D" w:rsidRDefault="004F11F9" w:rsidP="00B171BE">
            <w:pPr>
              <w:spacing w:line="300" w:lineRule="exact"/>
              <w:jc w:val="center"/>
              <w:rPr>
                <w:color w:val="auto"/>
              </w:rPr>
            </w:pPr>
            <w:r w:rsidRPr="005E126D">
              <w:rPr>
                <w:rFonts w:hint="eastAsia"/>
                <w:color w:val="auto"/>
              </w:rPr>
              <w:t>学分</w:t>
            </w:r>
          </w:p>
        </w:tc>
        <w:tc>
          <w:tcPr>
            <w:tcW w:w="7006" w:type="dxa"/>
          </w:tcPr>
          <w:p w14:paraId="26258132" w14:textId="77777777" w:rsidR="004F11F9" w:rsidRPr="005E126D" w:rsidRDefault="007D24F3" w:rsidP="00B171BE">
            <w:pPr>
              <w:spacing w:line="300" w:lineRule="exact"/>
              <w:jc w:val="center"/>
              <w:rPr>
                <w:color w:val="000000"/>
              </w:rPr>
            </w:pPr>
            <w:r>
              <w:rPr>
                <w:rFonts w:hint="eastAsia"/>
                <w:color w:val="000000"/>
              </w:rPr>
              <w:t>2</w:t>
            </w:r>
          </w:p>
        </w:tc>
      </w:tr>
      <w:tr w:rsidR="004F11F9" w:rsidRPr="005E126D" w14:paraId="74CD8956" w14:textId="77777777" w:rsidTr="00B171BE">
        <w:trPr>
          <w:jc w:val="center"/>
        </w:trPr>
        <w:tc>
          <w:tcPr>
            <w:tcW w:w="2508" w:type="dxa"/>
            <w:vAlign w:val="center"/>
          </w:tcPr>
          <w:p w14:paraId="573C0F89" w14:textId="77777777" w:rsidR="004F11F9" w:rsidRPr="005E126D" w:rsidRDefault="004F11F9" w:rsidP="00B171BE">
            <w:pPr>
              <w:spacing w:line="300" w:lineRule="exact"/>
              <w:jc w:val="center"/>
              <w:rPr>
                <w:color w:val="auto"/>
              </w:rPr>
            </w:pPr>
            <w:r w:rsidRPr="005E126D">
              <w:rPr>
                <w:rFonts w:hint="eastAsia"/>
                <w:color w:val="auto"/>
              </w:rPr>
              <w:t>先修课程</w:t>
            </w:r>
          </w:p>
        </w:tc>
        <w:tc>
          <w:tcPr>
            <w:tcW w:w="7006" w:type="dxa"/>
          </w:tcPr>
          <w:p w14:paraId="362CEEAF" w14:textId="40DD47B5" w:rsidR="004F11F9" w:rsidRPr="005E126D" w:rsidRDefault="007D24F3" w:rsidP="007D24F3">
            <w:pPr>
              <w:spacing w:line="300" w:lineRule="exact"/>
              <w:jc w:val="center"/>
              <w:rPr>
                <w:color w:val="000000"/>
              </w:rPr>
            </w:pPr>
            <w:r>
              <w:rPr>
                <w:rFonts w:hint="eastAsia"/>
                <w:color w:val="000000"/>
              </w:rPr>
              <w:t>大学英语</w:t>
            </w:r>
            <w:r w:rsidR="008B3978">
              <w:rPr>
                <w:rFonts w:hint="eastAsia"/>
                <w:color w:val="000000"/>
              </w:rPr>
              <w:t>（</w:t>
            </w:r>
            <w:r w:rsidR="008B3978">
              <w:rPr>
                <w:rFonts w:hint="eastAsia"/>
                <w:color w:val="000000"/>
              </w:rPr>
              <w:t>1</w:t>
            </w:r>
            <w:r w:rsidR="008B3978">
              <w:rPr>
                <w:rFonts w:hint="eastAsia"/>
                <w:color w:val="000000"/>
              </w:rPr>
              <w:t>）、大学英语（</w:t>
            </w:r>
            <w:r w:rsidR="008B3978">
              <w:rPr>
                <w:rFonts w:hint="eastAsia"/>
                <w:color w:val="000000"/>
              </w:rPr>
              <w:t>2</w:t>
            </w:r>
            <w:r w:rsidR="008B3978">
              <w:rPr>
                <w:rFonts w:hint="eastAsia"/>
                <w:color w:val="000000"/>
              </w:rPr>
              <w:t>）</w:t>
            </w:r>
            <w:r>
              <w:rPr>
                <w:rFonts w:hint="eastAsia"/>
                <w:color w:val="000000"/>
              </w:rPr>
              <w:t xml:space="preserve">   </w:t>
            </w:r>
          </w:p>
        </w:tc>
      </w:tr>
      <w:tr w:rsidR="004F11F9" w:rsidRPr="005E126D" w14:paraId="68A04A56" w14:textId="77777777" w:rsidTr="00B171BE">
        <w:trPr>
          <w:jc w:val="center"/>
        </w:trPr>
        <w:tc>
          <w:tcPr>
            <w:tcW w:w="2508" w:type="dxa"/>
            <w:vAlign w:val="center"/>
          </w:tcPr>
          <w:p w14:paraId="0C1A9950" w14:textId="77777777" w:rsidR="004F11F9" w:rsidRPr="005E126D" w:rsidRDefault="004F11F9" w:rsidP="00B171BE">
            <w:pPr>
              <w:spacing w:line="300" w:lineRule="exact"/>
              <w:jc w:val="center"/>
              <w:rPr>
                <w:color w:val="auto"/>
              </w:rPr>
            </w:pPr>
            <w:r w:rsidRPr="005E126D">
              <w:rPr>
                <w:rFonts w:hint="eastAsia"/>
                <w:color w:val="auto"/>
              </w:rPr>
              <w:t>并修课程</w:t>
            </w:r>
          </w:p>
        </w:tc>
        <w:tc>
          <w:tcPr>
            <w:tcW w:w="7006" w:type="dxa"/>
          </w:tcPr>
          <w:p w14:paraId="73784948" w14:textId="77777777" w:rsidR="004F11F9" w:rsidRPr="005E126D" w:rsidRDefault="0039352F" w:rsidP="00B171BE">
            <w:pPr>
              <w:spacing w:line="300" w:lineRule="exact"/>
              <w:jc w:val="center"/>
              <w:rPr>
                <w:color w:val="000000"/>
              </w:rPr>
            </w:pPr>
            <w:r>
              <w:rPr>
                <w:rFonts w:hint="eastAsia"/>
                <w:color w:val="000000"/>
              </w:rPr>
              <w:t>无</w:t>
            </w:r>
          </w:p>
        </w:tc>
      </w:tr>
      <w:tr w:rsidR="004F11F9" w:rsidRPr="005E126D" w14:paraId="7B29AACF" w14:textId="77777777" w:rsidTr="00B171BE">
        <w:trPr>
          <w:jc w:val="center"/>
        </w:trPr>
        <w:tc>
          <w:tcPr>
            <w:tcW w:w="2508" w:type="dxa"/>
            <w:vAlign w:val="center"/>
          </w:tcPr>
          <w:p w14:paraId="6850B6C2" w14:textId="77777777" w:rsidR="004F11F9" w:rsidRPr="005E126D" w:rsidRDefault="004F11F9" w:rsidP="00B171BE">
            <w:pPr>
              <w:spacing w:line="300" w:lineRule="exact"/>
              <w:jc w:val="center"/>
              <w:rPr>
                <w:color w:val="auto"/>
              </w:rPr>
            </w:pPr>
            <w:r w:rsidRPr="005E126D">
              <w:rPr>
                <w:rFonts w:hint="eastAsia"/>
                <w:color w:val="auto"/>
              </w:rPr>
              <w:t>开课单位</w:t>
            </w:r>
          </w:p>
        </w:tc>
        <w:tc>
          <w:tcPr>
            <w:tcW w:w="7006" w:type="dxa"/>
          </w:tcPr>
          <w:p w14:paraId="7B80116E" w14:textId="15FBA26E" w:rsidR="004F11F9" w:rsidRPr="005E126D" w:rsidRDefault="00953609" w:rsidP="00B171BE">
            <w:pPr>
              <w:spacing w:line="300" w:lineRule="exact"/>
              <w:jc w:val="center"/>
              <w:rPr>
                <w:color w:val="000000"/>
              </w:rPr>
            </w:pPr>
            <w:r>
              <w:rPr>
                <w:rFonts w:hint="eastAsia"/>
                <w:color w:val="000000"/>
              </w:rPr>
              <w:t>人文</w:t>
            </w:r>
            <w:r w:rsidR="004F11F9" w:rsidRPr="005E126D">
              <w:rPr>
                <w:rFonts w:hint="eastAsia"/>
                <w:color w:val="000000"/>
              </w:rPr>
              <w:t>学院</w:t>
            </w:r>
            <w:r w:rsidR="007D24F3">
              <w:rPr>
                <w:rFonts w:hint="eastAsia"/>
                <w:color w:val="000000"/>
              </w:rPr>
              <w:t>外语系</w:t>
            </w:r>
          </w:p>
        </w:tc>
      </w:tr>
      <w:tr w:rsidR="004F11F9" w:rsidRPr="005E126D" w14:paraId="669C87A4" w14:textId="77777777" w:rsidTr="00B171BE">
        <w:trPr>
          <w:jc w:val="center"/>
        </w:trPr>
        <w:tc>
          <w:tcPr>
            <w:tcW w:w="2508" w:type="dxa"/>
            <w:vAlign w:val="center"/>
          </w:tcPr>
          <w:p w14:paraId="088ABF2A" w14:textId="77777777" w:rsidR="004F11F9" w:rsidRDefault="004F11F9" w:rsidP="00B171BE">
            <w:pPr>
              <w:pStyle w:val="Default"/>
              <w:jc w:val="center"/>
              <w:rPr>
                <w:rFonts w:ascii="宋体" w:hAnsi="宋体"/>
                <w:color w:val="auto"/>
                <w:sz w:val="21"/>
                <w:szCs w:val="21"/>
              </w:rPr>
            </w:pPr>
            <w:r>
              <w:rPr>
                <w:rFonts w:ascii="宋体" w:hAnsi="宋体" w:hint="eastAsia"/>
                <w:sz w:val="21"/>
                <w:szCs w:val="21"/>
              </w:rPr>
              <w:t>本课程对毕业要求的贡献</w:t>
            </w:r>
          </w:p>
        </w:tc>
        <w:tc>
          <w:tcPr>
            <w:tcW w:w="7006" w:type="dxa"/>
          </w:tcPr>
          <w:p w14:paraId="4DD45A64" w14:textId="0F7CE982" w:rsidR="00C34F46" w:rsidRPr="00C34F46" w:rsidRDefault="00F35853" w:rsidP="00502B49">
            <w:pPr>
              <w:ind w:firstLineChars="200" w:firstLine="420"/>
              <w:jc w:val="left"/>
              <w:rPr>
                <w:rFonts w:ascii="宋体" w:hAnsi="宋体"/>
                <w:color w:val="000000"/>
                <w:szCs w:val="21"/>
              </w:rPr>
            </w:pPr>
            <w:r>
              <w:rPr>
                <w:rFonts w:ascii="宋体" w:hAnsi="宋体" w:hint="eastAsia"/>
                <w:color w:val="000000"/>
                <w:szCs w:val="21"/>
              </w:rPr>
              <w:t>通过该课程的学习，</w:t>
            </w:r>
            <w:r w:rsidR="0074578C">
              <w:rPr>
                <w:rFonts w:ascii="宋体" w:hAnsi="宋体" w:hint="eastAsia"/>
                <w:color w:val="000000"/>
                <w:szCs w:val="21"/>
              </w:rPr>
              <w:t>学生</w:t>
            </w:r>
            <w:r w:rsidR="00502B49">
              <w:rPr>
                <w:rFonts w:ascii="宋体" w:hAnsi="宋体" w:hint="eastAsia"/>
                <w:color w:val="000000"/>
                <w:szCs w:val="21"/>
              </w:rPr>
              <w:t>能够</w:t>
            </w:r>
            <w:r w:rsidR="0074578C">
              <w:rPr>
                <w:rFonts w:ascii="宋体" w:hAnsi="宋体" w:hint="eastAsia"/>
                <w:color w:val="000000"/>
                <w:szCs w:val="21"/>
              </w:rPr>
              <w:t>了解考研英语的分类、要求、题型、难度等</w:t>
            </w:r>
            <w:r w:rsidR="00502B49">
              <w:rPr>
                <w:rFonts w:ascii="宋体" w:hAnsi="宋体" w:hint="eastAsia"/>
                <w:color w:val="000000"/>
                <w:szCs w:val="21"/>
              </w:rPr>
              <w:t>；</w:t>
            </w:r>
            <w:r w:rsidR="0074578C">
              <w:rPr>
                <w:rFonts w:ascii="宋体" w:hAnsi="宋体" w:hint="eastAsia"/>
                <w:color w:val="000000"/>
                <w:szCs w:val="21"/>
              </w:rPr>
              <w:t>在词汇、语法打下坚实基础的前提下</w:t>
            </w:r>
            <w:r w:rsidR="00B03A32">
              <w:rPr>
                <w:rFonts w:ascii="宋体" w:hAnsi="宋体" w:hint="eastAsia"/>
                <w:color w:val="000000"/>
                <w:szCs w:val="21"/>
              </w:rPr>
              <w:t>训练</w:t>
            </w:r>
            <w:r w:rsidR="0074578C">
              <w:rPr>
                <w:rFonts w:ascii="宋体" w:hAnsi="宋体" w:hint="eastAsia"/>
                <w:color w:val="000000"/>
                <w:szCs w:val="21"/>
              </w:rPr>
              <w:t>各种题型解题技巧，</w:t>
            </w:r>
            <w:r w:rsidR="00B03A32">
              <w:rPr>
                <w:rFonts w:ascii="宋体" w:hAnsi="宋体" w:hint="eastAsia"/>
                <w:color w:val="000000"/>
                <w:szCs w:val="21"/>
              </w:rPr>
              <w:t>培养能力</w:t>
            </w:r>
            <w:r w:rsidR="00502B49">
              <w:rPr>
                <w:rFonts w:ascii="宋体" w:hAnsi="宋体" w:hint="eastAsia"/>
                <w:color w:val="000000"/>
                <w:szCs w:val="21"/>
              </w:rPr>
              <w:t>；学生个人通过考试，也提高我校考研通过率。</w:t>
            </w:r>
          </w:p>
        </w:tc>
      </w:tr>
    </w:tbl>
    <w:p w14:paraId="1E0C8C33" w14:textId="77777777" w:rsidR="00276D1F" w:rsidRDefault="00276D1F">
      <w:pPr>
        <w:spacing w:beforeLines="50" w:before="156" w:afterLines="50" w:after="156" w:line="300" w:lineRule="exact"/>
        <w:rPr>
          <w:rFonts w:ascii="黑体" w:eastAsia="黑体"/>
          <w:bCs/>
          <w:color w:val="000000"/>
          <w:sz w:val="24"/>
        </w:rPr>
      </w:pPr>
      <w:r>
        <w:rPr>
          <w:rFonts w:ascii="黑体" w:eastAsia="黑体" w:hint="eastAsia"/>
          <w:bCs/>
          <w:color w:val="000000"/>
          <w:sz w:val="24"/>
        </w:rPr>
        <w:t>二、课程内容简介</w:t>
      </w:r>
    </w:p>
    <w:p w14:paraId="6B9912FE" w14:textId="17482CEC" w:rsidR="00F54C1C" w:rsidRPr="00622FDE" w:rsidRDefault="00F54C1C" w:rsidP="00F54C1C">
      <w:pPr>
        <w:ind w:firstLineChars="200" w:firstLine="420"/>
        <w:jc w:val="left"/>
        <w:rPr>
          <w:rFonts w:ascii="宋体" w:hAnsi="宋体"/>
          <w:color w:val="auto"/>
          <w:szCs w:val="21"/>
        </w:rPr>
      </w:pPr>
      <w:r w:rsidRPr="00622FDE">
        <w:rPr>
          <w:rFonts w:ascii="宋体" w:hAnsi="宋体" w:hint="eastAsia"/>
          <w:color w:val="auto"/>
          <w:szCs w:val="21"/>
        </w:rPr>
        <w:t>本课程是为已通过大学英语四级考试的本科生开设的一门语言拓展课，也是一门基础教育课。</w:t>
      </w:r>
    </w:p>
    <w:p w14:paraId="0338B038" w14:textId="26B4B836" w:rsidR="00053081" w:rsidRDefault="00F54C1C" w:rsidP="00F54C1C">
      <w:pPr>
        <w:ind w:firstLineChars="200" w:firstLine="420"/>
        <w:jc w:val="left"/>
        <w:rPr>
          <w:rFonts w:ascii="宋体" w:hAnsi="宋体"/>
          <w:color w:val="000000"/>
          <w:szCs w:val="21"/>
        </w:rPr>
      </w:pPr>
      <w:r w:rsidRPr="00622FDE">
        <w:rPr>
          <w:rFonts w:ascii="宋体" w:hAnsi="宋体" w:hint="eastAsia"/>
          <w:color w:val="auto"/>
          <w:szCs w:val="21"/>
        </w:rPr>
        <w:t>该课程的教学目的是：</w:t>
      </w:r>
      <w:r w:rsidR="00542479">
        <w:rPr>
          <w:rFonts w:ascii="宋体" w:hAnsi="宋体" w:hint="eastAsia"/>
          <w:color w:val="000000"/>
          <w:szCs w:val="21"/>
        </w:rPr>
        <w:t>使学生系统全面地了解考研英语的分类、要求、题型、难度、考查范围、考查方式以及近几年考试特点和变化趋势等。</w:t>
      </w:r>
      <w:r w:rsidR="00053081">
        <w:rPr>
          <w:rFonts w:ascii="宋体" w:hAnsi="宋体" w:hint="eastAsia"/>
          <w:color w:val="000000"/>
          <w:szCs w:val="21"/>
        </w:rPr>
        <w:t>让有考研愿望的同学尽早了解考试的要求，找出自身水平与考试要求的差距，尽早着手准备</w:t>
      </w:r>
      <w:r w:rsidR="00513C9E">
        <w:rPr>
          <w:rFonts w:ascii="宋体" w:hAnsi="宋体" w:hint="eastAsia"/>
          <w:color w:val="000000"/>
          <w:szCs w:val="21"/>
        </w:rPr>
        <w:t>提高各方面的语言能力</w:t>
      </w:r>
      <w:r w:rsidR="00053081">
        <w:rPr>
          <w:rFonts w:ascii="宋体" w:hAnsi="宋体" w:hint="eastAsia"/>
          <w:color w:val="000000"/>
          <w:szCs w:val="21"/>
        </w:rPr>
        <w:t>，</w:t>
      </w:r>
      <w:r w:rsidR="00513C9E">
        <w:rPr>
          <w:rFonts w:ascii="宋体" w:hAnsi="宋体" w:hint="eastAsia"/>
          <w:color w:val="000000"/>
          <w:szCs w:val="21"/>
        </w:rPr>
        <w:t>以期达到最终取得好成绩通过考试的目标。</w:t>
      </w:r>
    </w:p>
    <w:p w14:paraId="2799BAEF" w14:textId="255D7BAC" w:rsidR="00F54C1C" w:rsidRDefault="00513C9E" w:rsidP="00715FEB">
      <w:pPr>
        <w:ind w:firstLineChars="200" w:firstLine="420"/>
        <w:jc w:val="left"/>
        <w:rPr>
          <w:rFonts w:ascii="宋体" w:hAnsi="宋体"/>
          <w:color w:val="auto"/>
          <w:szCs w:val="21"/>
        </w:rPr>
      </w:pPr>
      <w:r>
        <w:rPr>
          <w:rFonts w:ascii="宋体" w:hAnsi="宋体" w:hint="eastAsia"/>
          <w:color w:val="auto"/>
          <w:szCs w:val="21"/>
        </w:rPr>
        <w:t>本课程内容包括：</w:t>
      </w:r>
      <w:r w:rsidR="00E9276C">
        <w:rPr>
          <w:rFonts w:ascii="宋体" w:hAnsi="宋体" w:hint="eastAsia"/>
          <w:color w:val="auto"/>
          <w:szCs w:val="21"/>
        </w:rPr>
        <w:t>根据考研英语的考试要求和题型，分步骤分项培养和提高学生的语言水平和应试方法。首先，通过词汇周测试、语法周讲授、长难句周解析等方式帮助学生打下坚实的词汇和语法基础，为考试做好前期的准备。第二，通过对历年真题中典型篇章的分析、讲授和练习，使学生掌握阅读、翻译、写作及语言应用四方面的解题技能和技巧。</w:t>
      </w:r>
      <w:r w:rsidR="003444C4">
        <w:rPr>
          <w:rFonts w:ascii="宋体" w:hAnsi="宋体" w:hint="eastAsia"/>
          <w:color w:val="auto"/>
          <w:szCs w:val="21"/>
        </w:rPr>
        <w:t>第三，本课程在提高学生应试水平</w:t>
      </w:r>
      <w:r w:rsidR="00715FEB">
        <w:rPr>
          <w:rFonts w:ascii="宋体" w:hAnsi="宋体" w:hint="eastAsia"/>
          <w:color w:val="auto"/>
          <w:szCs w:val="21"/>
        </w:rPr>
        <w:t>的同时也注重</w:t>
      </w:r>
      <w:r w:rsidR="00FE5398">
        <w:rPr>
          <w:rFonts w:ascii="宋体" w:hAnsi="宋体" w:hint="eastAsia"/>
          <w:color w:val="auto"/>
          <w:szCs w:val="21"/>
        </w:rPr>
        <w:t>培养学生</w:t>
      </w:r>
      <w:r w:rsidR="002F23EA" w:rsidRPr="00F54C1C">
        <w:rPr>
          <w:rFonts w:ascii="宋体" w:hAnsi="宋体" w:hint="eastAsia"/>
          <w:color w:val="auto"/>
          <w:szCs w:val="21"/>
        </w:rPr>
        <w:t>较为客观、系统、全面地认识英语国家的文化。引导学生探讨不同文化核心价值观的差异以及原因；</w:t>
      </w:r>
      <w:r w:rsidR="00F54C1C" w:rsidRPr="00F54C1C">
        <w:rPr>
          <w:rFonts w:ascii="宋体" w:hAnsi="宋体" w:hint="eastAsia"/>
          <w:color w:val="auto"/>
          <w:szCs w:val="21"/>
        </w:rPr>
        <w:t>在进行文化对比和分析的同时加深对本</w:t>
      </w:r>
      <w:r w:rsidR="002F23EA">
        <w:rPr>
          <w:rFonts w:ascii="宋体" w:hAnsi="宋体" w:hint="eastAsia"/>
          <w:color w:val="auto"/>
          <w:szCs w:val="21"/>
        </w:rPr>
        <w:t>国</w:t>
      </w:r>
      <w:r w:rsidR="00F54C1C" w:rsidRPr="00F54C1C">
        <w:rPr>
          <w:rFonts w:ascii="宋体" w:hAnsi="宋体" w:hint="eastAsia"/>
          <w:color w:val="auto"/>
          <w:szCs w:val="21"/>
        </w:rPr>
        <w:t>文化的理解</w:t>
      </w:r>
      <w:r w:rsidR="00AE0E1D">
        <w:rPr>
          <w:rFonts w:ascii="宋体" w:hAnsi="宋体" w:hint="eastAsia"/>
          <w:color w:val="auto"/>
          <w:szCs w:val="21"/>
        </w:rPr>
        <w:t>；</w:t>
      </w:r>
      <w:r w:rsidR="00F54C1C" w:rsidRPr="00F54C1C">
        <w:rPr>
          <w:rFonts w:ascii="宋体" w:hAnsi="宋体" w:hint="eastAsia"/>
          <w:color w:val="auto"/>
          <w:szCs w:val="21"/>
        </w:rPr>
        <w:t>讲好中国故事，提高文化自信</w:t>
      </w:r>
      <w:r w:rsidR="00F54C1C">
        <w:rPr>
          <w:rFonts w:ascii="宋体" w:hAnsi="宋体" w:hint="eastAsia"/>
          <w:color w:val="auto"/>
          <w:szCs w:val="21"/>
        </w:rPr>
        <w:t>，</w:t>
      </w:r>
      <w:r w:rsidR="002F23EA">
        <w:rPr>
          <w:rFonts w:ascii="宋体" w:hAnsi="宋体" w:hint="eastAsia"/>
          <w:color w:val="auto"/>
          <w:szCs w:val="21"/>
        </w:rPr>
        <w:t>提升爱国意识，</w:t>
      </w:r>
      <w:r w:rsidR="00F54C1C">
        <w:rPr>
          <w:rFonts w:ascii="宋体" w:hAnsi="宋体" w:hint="eastAsia"/>
          <w:color w:val="auto"/>
          <w:szCs w:val="21"/>
        </w:rPr>
        <w:t>立德树人</w:t>
      </w:r>
      <w:r w:rsidR="00F54C1C" w:rsidRPr="00F54C1C">
        <w:rPr>
          <w:rFonts w:ascii="宋体" w:hAnsi="宋体" w:hint="eastAsia"/>
          <w:color w:val="auto"/>
          <w:szCs w:val="21"/>
        </w:rPr>
        <w:t>；培养学生的全球意识，了解国际发展趋势和中国发展所处的国际环境。</w:t>
      </w:r>
    </w:p>
    <w:p w14:paraId="4DB3C478" w14:textId="53B0DD65" w:rsidR="00622FDE" w:rsidRPr="002F23EA" w:rsidRDefault="002F23EA" w:rsidP="002F23EA">
      <w:pPr>
        <w:ind w:firstLineChars="200" w:firstLine="420"/>
        <w:jc w:val="left"/>
        <w:rPr>
          <w:rFonts w:ascii="宋体" w:hAnsi="宋体"/>
          <w:color w:val="auto"/>
          <w:szCs w:val="21"/>
        </w:rPr>
      </w:pPr>
      <w:r>
        <w:rPr>
          <w:rFonts w:ascii="宋体" w:hAnsi="宋体" w:hint="eastAsia"/>
          <w:color w:val="auto"/>
          <w:szCs w:val="21"/>
        </w:rPr>
        <w:t>本课程</w:t>
      </w:r>
      <w:r w:rsidR="00FE5398" w:rsidRPr="00622FDE">
        <w:rPr>
          <w:rFonts w:hint="eastAsia"/>
          <w:color w:val="000000" w:themeColor="text1"/>
        </w:rPr>
        <w:t>采用翻转课堂、混合式教学等方式，强调启发式讲授、批判式讨论和探究性学习。</w:t>
      </w:r>
      <w:r w:rsidR="00F54C1C" w:rsidRPr="00F54C1C">
        <w:rPr>
          <w:rFonts w:ascii="宋体" w:hAnsi="宋体" w:hint="eastAsia"/>
          <w:color w:val="auto"/>
          <w:szCs w:val="21"/>
        </w:rPr>
        <w:t>通过精心设计的</w:t>
      </w:r>
      <w:r w:rsidR="00FE5398">
        <w:rPr>
          <w:rFonts w:ascii="宋体" w:hAnsi="宋体" w:hint="eastAsia"/>
          <w:color w:val="auto"/>
          <w:szCs w:val="21"/>
        </w:rPr>
        <w:t>各种</w:t>
      </w:r>
      <w:r w:rsidR="006D7607">
        <w:rPr>
          <w:rFonts w:ascii="宋体" w:hAnsi="宋体" w:hint="eastAsia"/>
          <w:color w:val="auto"/>
          <w:szCs w:val="21"/>
        </w:rPr>
        <w:t>课堂和课后练习，</w:t>
      </w:r>
      <w:r w:rsidRPr="00622FDE">
        <w:rPr>
          <w:rFonts w:hint="eastAsia"/>
          <w:color w:val="000000" w:themeColor="text1"/>
        </w:rPr>
        <w:t>提高学生的参与度</w:t>
      </w:r>
      <w:r>
        <w:rPr>
          <w:rFonts w:hint="eastAsia"/>
          <w:color w:val="000000" w:themeColor="text1"/>
        </w:rPr>
        <w:t>，</w:t>
      </w:r>
      <w:r w:rsidR="00FE5398" w:rsidRPr="00622FDE">
        <w:rPr>
          <w:rFonts w:hint="eastAsia"/>
          <w:color w:val="000000" w:themeColor="text1"/>
        </w:rPr>
        <w:t>以期</w:t>
      </w:r>
      <w:r w:rsidR="00FE5398">
        <w:rPr>
          <w:rFonts w:hint="eastAsia"/>
          <w:color w:val="000000" w:themeColor="text1"/>
        </w:rPr>
        <w:t>使学生</w:t>
      </w:r>
      <w:r w:rsidR="006D7607">
        <w:rPr>
          <w:rFonts w:hint="eastAsia"/>
          <w:color w:val="000000" w:themeColor="text1"/>
        </w:rPr>
        <w:t>打下坚实语言基础和提高解题技能技巧的双重目标。</w:t>
      </w:r>
      <w:r w:rsidR="00FE5398" w:rsidRPr="002F23EA">
        <w:rPr>
          <w:rFonts w:ascii="宋体" w:hAnsi="宋体"/>
          <w:color w:val="auto"/>
          <w:szCs w:val="21"/>
        </w:rPr>
        <w:t xml:space="preserve"> </w:t>
      </w:r>
    </w:p>
    <w:p w14:paraId="0485035E" w14:textId="77777777" w:rsidR="00276D1F" w:rsidRPr="005E2AF3" w:rsidRDefault="00276D1F">
      <w:pPr>
        <w:spacing w:beforeLines="50" w:before="156" w:afterLines="50" w:after="156" w:line="300" w:lineRule="exact"/>
        <w:rPr>
          <w:rFonts w:ascii="黑体" w:eastAsia="黑体"/>
          <w:bCs/>
          <w:color w:val="000000"/>
          <w:sz w:val="24"/>
        </w:rPr>
      </w:pPr>
      <w:r w:rsidRPr="005E2AF3">
        <w:rPr>
          <w:rFonts w:ascii="黑体" w:eastAsia="黑体" w:hint="eastAsia"/>
          <w:bCs/>
          <w:color w:val="000000"/>
          <w:sz w:val="24"/>
        </w:rPr>
        <w:t>三、本课程简介起草人、审阅人</w:t>
      </w:r>
    </w:p>
    <w:p w14:paraId="7DDEE378" w14:textId="648AAB7E" w:rsidR="00276D1F" w:rsidRPr="005E2AF3" w:rsidRDefault="007D1374" w:rsidP="005E2AF3">
      <w:pPr>
        <w:tabs>
          <w:tab w:val="left" w:pos="3600"/>
        </w:tabs>
        <w:spacing w:line="300" w:lineRule="exact"/>
        <w:ind w:firstLineChars="200" w:firstLine="420"/>
        <w:rPr>
          <w:rFonts w:ascii="宋体" w:hAnsi="宋体"/>
          <w:color w:val="000000"/>
        </w:rPr>
      </w:pPr>
      <w:r>
        <w:rPr>
          <w:rFonts w:ascii="宋体" w:hAnsi="宋体" w:hint="eastAsia"/>
          <w:color w:val="000000"/>
        </w:rPr>
        <w:t>起草人：</w:t>
      </w:r>
      <w:r w:rsidR="00055C12">
        <w:rPr>
          <w:rFonts w:ascii="宋体" w:hAnsi="宋体" w:hint="eastAsia"/>
          <w:color w:val="000000"/>
        </w:rPr>
        <w:t>吴逾倩 沈冰洁</w:t>
      </w:r>
    </w:p>
    <w:p w14:paraId="6AC966E1" w14:textId="2E979769" w:rsidR="00276D1F" w:rsidRPr="005E2AF3" w:rsidRDefault="007D1374" w:rsidP="005E2AF3">
      <w:pPr>
        <w:tabs>
          <w:tab w:val="left" w:pos="3600"/>
        </w:tabs>
        <w:spacing w:line="300" w:lineRule="exact"/>
        <w:ind w:firstLineChars="200" w:firstLine="420"/>
        <w:rPr>
          <w:rFonts w:ascii="宋体" w:hAnsi="宋体"/>
          <w:color w:val="000000"/>
        </w:rPr>
      </w:pPr>
      <w:r>
        <w:rPr>
          <w:rFonts w:ascii="宋体" w:hAnsi="宋体" w:hint="eastAsia"/>
          <w:color w:val="000000"/>
        </w:rPr>
        <w:t>审阅人：</w:t>
      </w:r>
      <w:r w:rsidR="00184D52">
        <w:rPr>
          <w:rFonts w:ascii="宋体" w:hAnsi="宋体" w:hint="eastAsia"/>
          <w:color w:val="000000"/>
        </w:rPr>
        <w:t>沈冰洁</w:t>
      </w:r>
      <w:r>
        <w:rPr>
          <w:rFonts w:ascii="宋体" w:hAnsi="宋体" w:hint="eastAsia"/>
          <w:color w:val="000000"/>
        </w:rPr>
        <w:t xml:space="preserve"> </w:t>
      </w:r>
      <w:r w:rsidR="00055C12">
        <w:rPr>
          <w:rFonts w:ascii="宋体" w:hAnsi="宋体" w:hint="eastAsia"/>
          <w:color w:val="000000"/>
        </w:rPr>
        <w:t>侯平英</w:t>
      </w:r>
    </w:p>
    <w:sectPr w:rsidR="00276D1F" w:rsidRPr="005E2AF3" w:rsidSect="00357E32">
      <w:pgSz w:w="11906" w:h="16838"/>
      <w:pgMar w:top="1588" w:right="1304" w:bottom="1588" w:left="130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C5F4" w14:textId="77777777" w:rsidR="00AE7DC0" w:rsidRDefault="00AE7DC0" w:rsidP="005E2AF3">
      <w:r>
        <w:separator/>
      </w:r>
    </w:p>
  </w:endnote>
  <w:endnote w:type="continuationSeparator" w:id="0">
    <w:p w14:paraId="6E0F5BB2" w14:textId="77777777" w:rsidR="00AE7DC0" w:rsidRDefault="00AE7DC0" w:rsidP="005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1363" w14:textId="77777777" w:rsidR="00AE7DC0" w:rsidRDefault="00AE7DC0" w:rsidP="005E2AF3">
      <w:r>
        <w:separator/>
      </w:r>
    </w:p>
  </w:footnote>
  <w:footnote w:type="continuationSeparator" w:id="0">
    <w:p w14:paraId="60700F3E" w14:textId="77777777" w:rsidR="00AE7DC0" w:rsidRDefault="00AE7DC0" w:rsidP="005E2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D97"/>
    <w:multiLevelType w:val="hybridMultilevel"/>
    <w:tmpl w:val="2EA012E2"/>
    <w:lvl w:ilvl="0" w:tplc="69CC429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E1B"/>
    <w:rsid w:val="0003554F"/>
    <w:rsid w:val="00053081"/>
    <w:rsid w:val="00055C12"/>
    <w:rsid w:val="00070BB9"/>
    <w:rsid w:val="000B1A97"/>
    <w:rsid w:val="000B27D1"/>
    <w:rsid w:val="0014545F"/>
    <w:rsid w:val="00172A27"/>
    <w:rsid w:val="00184D52"/>
    <w:rsid w:val="00194EC9"/>
    <w:rsid w:val="001B461D"/>
    <w:rsid w:val="001D416D"/>
    <w:rsid w:val="00224119"/>
    <w:rsid w:val="00276D1F"/>
    <w:rsid w:val="0029761C"/>
    <w:rsid w:val="002F23EA"/>
    <w:rsid w:val="003444C4"/>
    <w:rsid w:val="00354BD2"/>
    <w:rsid w:val="00357E32"/>
    <w:rsid w:val="00375C25"/>
    <w:rsid w:val="0039352F"/>
    <w:rsid w:val="003A1D54"/>
    <w:rsid w:val="003B4B86"/>
    <w:rsid w:val="003C43C6"/>
    <w:rsid w:val="003D3919"/>
    <w:rsid w:val="0044100F"/>
    <w:rsid w:val="00485A0B"/>
    <w:rsid w:val="004A343E"/>
    <w:rsid w:val="004F11F9"/>
    <w:rsid w:val="00500416"/>
    <w:rsid w:val="00502B49"/>
    <w:rsid w:val="00513C9E"/>
    <w:rsid w:val="00542479"/>
    <w:rsid w:val="00547197"/>
    <w:rsid w:val="005C0304"/>
    <w:rsid w:val="005E2AF3"/>
    <w:rsid w:val="005F2E19"/>
    <w:rsid w:val="00622FDE"/>
    <w:rsid w:val="00693184"/>
    <w:rsid w:val="006B4FAE"/>
    <w:rsid w:val="006C67F0"/>
    <w:rsid w:val="006D7607"/>
    <w:rsid w:val="00715FEB"/>
    <w:rsid w:val="0074578C"/>
    <w:rsid w:val="007D1374"/>
    <w:rsid w:val="007D24F3"/>
    <w:rsid w:val="008251F7"/>
    <w:rsid w:val="00850F48"/>
    <w:rsid w:val="008B3978"/>
    <w:rsid w:val="008B743E"/>
    <w:rsid w:val="008F5846"/>
    <w:rsid w:val="00946DD4"/>
    <w:rsid w:val="00953609"/>
    <w:rsid w:val="00A01557"/>
    <w:rsid w:val="00A63EB3"/>
    <w:rsid w:val="00A8155D"/>
    <w:rsid w:val="00AC6384"/>
    <w:rsid w:val="00AE0E1D"/>
    <w:rsid w:val="00AE7DC0"/>
    <w:rsid w:val="00B03A32"/>
    <w:rsid w:val="00B04339"/>
    <w:rsid w:val="00B171BE"/>
    <w:rsid w:val="00BB513D"/>
    <w:rsid w:val="00BD435B"/>
    <w:rsid w:val="00C34F46"/>
    <w:rsid w:val="00C62797"/>
    <w:rsid w:val="00C6349A"/>
    <w:rsid w:val="00C84B62"/>
    <w:rsid w:val="00CA4A38"/>
    <w:rsid w:val="00D65C4E"/>
    <w:rsid w:val="00DC4B6E"/>
    <w:rsid w:val="00DE3A23"/>
    <w:rsid w:val="00E9276C"/>
    <w:rsid w:val="00EE2368"/>
    <w:rsid w:val="00F35853"/>
    <w:rsid w:val="00F54C1C"/>
    <w:rsid w:val="00FE5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2A8EDF4"/>
  <w15:docId w15:val="{E52B362A-C3D9-4B6C-AEA6-18257E97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color w:val="FF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color w:val="FF0000"/>
      <w:kern w:val="2"/>
      <w:sz w:val="18"/>
      <w:szCs w:val="18"/>
    </w:rPr>
  </w:style>
  <w:style w:type="character" w:styleId="a5">
    <w:name w:val="Hyperlink"/>
    <w:rPr>
      <w:color w:val="6FBC4C"/>
      <w:u w:val="single"/>
    </w:rPr>
  </w:style>
  <w:style w:type="character" w:customStyle="1" w:styleId="contributornametrigger">
    <w:name w:val="contributornametrigger"/>
    <w:basedOn w:val="a0"/>
  </w:style>
  <w:style w:type="character" w:customStyle="1" w:styleId="addmd1">
    <w:name w:val="addmd1"/>
    <w:rPr>
      <w:rFonts w:ascii="Arial" w:hAnsi="Arial" w:cs="Arial" w:hint="default"/>
      <w:sz w:val="20"/>
      <w:szCs w:val="20"/>
    </w:rPr>
  </w:style>
  <w:style w:type="character" w:customStyle="1" w:styleId="a6">
    <w:name w:val="页脚 字符"/>
    <w:link w:val="a7"/>
    <w:rPr>
      <w:color w:val="FF0000"/>
      <w:kern w:val="2"/>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customStyle="1" w:styleId="Default">
    <w:name w:val="Default"/>
    <w:rsid w:val="004F11F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C05D-919B-43A2-9BBB-A5E98E7B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150</Words>
  <Characters>855</Characters>
  <Application>Microsoft Office Word</Application>
  <DocSecurity>0</DocSecurity>
  <PresentationFormat/>
  <Lines>7</Lines>
  <Paragraphs>2</Paragraphs>
  <Slides>0</Slides>
  <Notes>0</Notes>
  <HiddenSlides>0</HiddenSlides>
  <MMClips>0</MMClips>
  <ScaleCrop>false</ScaleCrop>
  <Company>Lenovo (Beijing) Limited</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《美国宪法》课程简介</dc:title>
  <dc:subject/>
  <dc:creator>Maintainer</dc:creator>
  <cp:keywords/>
  <cp:lastModifiedBy>冰洁 沈</cp:lastModifiedBy>
  <cp:revision>33</cp:revision>
  <dcterms:created xsi:type="dcterms:W3CDTF">2017-11-28T08:39:00Z</dcterms:created>
  <dcterms:modified xsi:type="dcterms:W3CDTF">2021-03-11T04:50:00Z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